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0F" w:rsidRPr="00E01649" w:rsidRDefault="001F45D4" w:rsidP="00244130">
      <w:pPr>
        <w:ind w:firstLine="0"/>
        <w:jc w:val="center"/>
        <w:rPr>
          <w:b/>
        </w:rPr>
      </w:pPr>
      <w:r w:rsidRPr="00E01649">
        <w:rPr>
          <w:b/>
        </w:rPr>
        <w:t>Матрица компетенций</w:t>
      </w:r>
    </w:p>
    <w:p w:rsidR="00244130" w:rsidRPr="00E01649" w:rsidRDefault="00244130" w:rsidP="00244130">
      <w:pPr>
        <w:ind w:firstLine="0"/>
        <w:jc w:val="center"/>
        <w:rPr>
          <w:b/>
        </w:rPr>
      </w:pPr>
      <w:r w:rsidRPr="00E01649">
        <w:rPr>
          <w:b/>
        </w:rPr>
        <w:t>ОПОП по направлению подготовки «Педагогическое образование»</w:t>
      </w:r>
    </w:p>
    <w:p w:rsidR="00244130" w:rsidRDefault="00244130" w:rsidP="00244130">
      <w:pPr>
        <w:ind w:firstLine="0"/>
        <w:jc w:val="center"/>
        <w:rPr>
          <w:b/>
        </w:rPr>
      </w:pPr>
      <w:r w:rsidRPr="00E01649">
        <w:rPr>
          <w:b/>
        </w:rPr>
        <w:t>профилю «Иностранный язык»</w:t>
      </w:r>
    </w:p>
    <w:p w:rsidR="001937FC" w:rsidRPr="00E01649" w:rsidRDefault="001937FC" w:rsidP="00244130">
      <w:pPr>
        <w:ind w:firstLine="0"/>
        <w:jc w:val="center"/>
        <w:rPr>
          <w:b/>
        </w:rPr>
      </w:pPr>
      <w:r>
        <w:rPr>
          <w:b/>
        </w:rPr>
        <w:t>Форма обучения:  заочная</w:t>
      </w:r>
    </w:p>
    <w:p w:rsidR="000003F9" w:rsidRDefault="001B0EA1" w:rsidP="00244130">
      <w:pPr>
        <w:ind w:firstLine="0"/>
        <w:jc w:val="center"/>
        <w:rPr>
          <w:b/>
        </w:rPr>
      </w:pPr>
      <w:proofErr w:type="spellStart"/>
      <w:r w:rsidRPr="00E01649">
        <w:rPr>
          <w:b/>
        </w:rPr>
        <w:t>гр</w:t>
      </w:r>
      <w:proofErr w:type="spellEnd"/>
      <w:r w:rsidRPr="00E01649">
        <w:rPr>
          <w:b/>
        </w:rPr>
        <w:t xml:space="preserve"> МПИ</w:t>
      </w:r>
      <w:r w:rsidR="001937FC">
        <w:rPr>
          <w:b/>
        </w:rPr>
        <w:t>З</w:t>
      </w:r>
      <w:r w:rsidR="00244130" w:rsidRPr="00E01649">
        <w:rPr>
          <w:b/>
        </w:rPr>
        <w:t>-</w:t>
      </w:r>
      <w:r w:rsidR="000003F9">
        <w:rPr>
          <w:b/>
        </w:rPr>
        <w:t>20-1</w:t>
      </w:r>
    </w:p>
    <w:p w:rsidR="00244130" w:rsidRPr="00E01649" w:rsidRDefault="000003F9" w:rsidP="00244130">
      <w:pPr>
        <w:ind w:firstLine="0"/>
        <w:jc w:val="center"/>
        <w:rPr>
          <w:b/>
        </w:rPr>
      </w:pPr>
      <w:proofErr w:type="spellStart"/>
      <w:r>
        <w:rPr>
          <w:b/>
        </w:rPr>
        <w:t>гр</w:t>
      </w:r>
      <w:proofErr w:type="spellEnd"/>
      <w:r>
        <w:rPr>
          <w:b/>
        </w:rPr>
        <w:t xml:space="preserve"> МП</w:t>
      </w:r>
      <w:r w:rsidR="001937FC">
        <w:rPr>
          <w:b/>
        </w:rPr>
        <w:t>ИЗ</w:t>
      </w:r>
      <w:r>
        <w:rPr>
          <w:b/>
        </w:rPr>
        <w:t>-21-1</w:t>
      </w:r>
    </w:p>
    <w:p w:rsidR="0072790E" w:rsidRPr="00E01649" w:rsidRDefault="0072790E" w:rsidP="00244130">
      <w:pPr>
        <w:ind w:firstLine="0"/>
        <w:jc w:val="center"/>
        <w:rPr>
          <w:b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843"/>
        <w:gridCol w:w="2836"/>
        <w:gridCol w:w="4623"/>
        <w:gridCol w:w="1047"/>
        <w:gridCol w:w="1275"/>
        <w:gridCol w:w="1134"/>
      </w:tblGrid>
      <w:tr w:rsidR="0072790E" w:rsidRPr="00E01649" w:rsidTr="001937FC">
        <w:trPr>
          <w:cantSplit/>
          <w:trHeight w:val="269"/>
        </w:trPr>
        <w:tc>
          <w:tcPr>
            <w:tcW w:w="1428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72790E" w:rsidRPr="00E01649" w:rsidTr="007116AB">
        <w:trPr>
          <w:cantSplit/>
          <w:trHeight w:val="269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4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1937F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Год обучения</w:t>
            </w:r>
          </w:p>
        </w:tc>
      </w:tr>
      <w:tr w:rsidR="006C06B8" w:rsidRPr="00E01649" w:rsidTr="007116AB">
        <w:trPr>
          <w:cantSplit/>
          <w:trHeight w:val="389"/>
        </w:trPr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553C97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2</w:t>
            </w:r>
            <w:r w:rsidRPr="00E01649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553C9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3</w:t>
            </w: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>Системное и критическое мышление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06B8" w:rsidRPr="00E01649" w:rsidRDefault="006C06B8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  <w:r w:rsidRPr="00E01649">
              <w:t>УК.1.1. Умеет анализировать проблемные ситуации, используя системный подход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Принципы и методы научных исследований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Развитие критического мышления на уроках иностранного языка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Современные лингвистические теории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Современная лингвистика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Лексическая семантика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  <w:r w:rsidRPr="00E01649">
              <w:t>УК.1.2. Использует способы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Методика обучения второму иностранному языку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Развитие критического мышления на уроках иностранного языка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Современные лингвистические теории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Современная лингвистика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1B0EA1">
            <w:pPr>
              <w:ind w:firstLine="0"/>
            </w:pPr>
            <w:r w:rsidRPr="00E01649">
              <w:t>Лексическая семантика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9655E9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9655E9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6C06B8" w:rsidRPr="00E01649" w:rsidTr="007116AB">
        <w:trPr>
          <w:cantSplit/>
          <w:trHeight w:val="741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9655E9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6C06B8" w:rsidRPr="00E01649" w:rsidTr="007116AB">
        <w:trPr>
          <w:cantSplit/>
          <w:trHeight w:val="838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Разработка и реализация проектов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06B8" w:rsidRPr="00E01649" w:rsidRDefault="006C06B8" w:rsidP="004F0D4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УК-2 Способен управлять проектом на всех этапах его жизненного цикла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  <w:r w:rsidRPr="00E01649">
              <w:t>УК.2.1. Демонстрирует знание этапов жизненного цикла проекта, методов и инструментов управления проектом на каждом из этапов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337502">
            <w:pPr>
              <w:ind w:firstLine="0"/>
              <w:rPr>
                <w:strike/>
              </w:rPr>
            </w:pPr>
            <w:r w:rsidRPr="00E01649">
              <w:t>Инновационные процессы в образовании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  <w:rPr>
                <w:strike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>Современные средства оценивания результатов обучения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  <w:r w:rsidRPr="00E01649">
              <w:t>УК.2.2. Использует методы и инструменты управления проектом для решения профессиональных задач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>Информационные технологии в профессиональной деятельности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A0535B">
            <w:pPr>
              <w:ind w:firstLine="0"/>
            </w:pPr>
            <w:r w:rsidRPr="00E01649">
              <w:t>Современные средства оценивания результатов обучения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B8" w:rsidRPr="00E01649" w:rsidRDefault="006C06B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  <w:r w:rsidRPr="00E01649">
              <w:t>Командная работа и лидерство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УК-3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  <w:r w:rsidRPr="00E01649">
              <w:t>УК-3.1. Демонстрирует знание методов формирования команды и управления командной работой</w:t>
            </w:r>
          </w:p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ind w:firstLine="0"/>
            </w:pPr>
            <w:r w:rsidRPr="00E01649">
              <w:t>Методика обучения второму иностранному языку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ind w:firstLine="0"/>
            </w:pPr>
            <w:r w:rsidRPr="00E01649">
              <w:t>Раннее обучение иностранному языку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ind w:firstLine="0"/>
            </w:pPr>
            <w:r w:rsidRPr="00E01649">
              <w:t>Инновационные технологии и подходы к обучению иностранным языкам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C06B8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8" w:rsidRPr="00E01649" w:rsidRDefault="006C06B8" w:rsidP="004F0D47">
            <w:pPr>
              <w:ind w:firstLine="0"/>
            </w:pPr>
            <w:r w:rsidRPr="00E01649">
              <w:t>Учебное событие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6B8" w:rsidRPr="00E01649" w:rsidRDefault="006C06B8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9547B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7BB" w:rsidRPr="00E01649" w:rsidRDefault="009547B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7BB" w:rsidRPr="00E01649" w:rsidRDefault="009547B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BB" w:rsidRPr="00E01649" w:rsidRDefault="009547BB" w:rsidP="004F0D47">
            <w:pPr>
              <w:suppressAutoHyphens/>
              <w:spacing w:line="240" w:lineRule="auto"/>
              <w:ind w:firstLine="0"/>
            </w:pPr>
            <w:r w:rsidRPr="00E01649">
              <w:t>УК-3.2. Разрабатывает и реализует командную стратегию в групповой деятельности для достижения поставленной цели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BB" w:rsidRPr="000003F9" w:rsidRDefault="009547BB" w:rsidP="004F0D47">
            <w:pPr>
              <w:ind w:firstLine="0"/>
            </w:pPr>
            <w:r w:rsidRPr="000003F9">
              <w:t>Иностранный язык в стандартизированных экзаменах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9547BB" w:rsidRPr="000003F9" w:rsidRDefault="009547BB" w:rsidP="00553C97">
            <w:pPr>
              <w:suppressAutoHyphens/>
              <w:spacing w:line="240" w:lineRule="auto"/>
              <w:ind w:firstLine="0"/>
              <w:jc w:val="center"/>
            </w:pPr>
            <w:r w:rsidRPr="000003F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547BB" w:rsidRPr="000003F9" w:rsidRDefault="009547B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547BB" w:rsidRPr="0039783B" w:rsidRDefault="009547BB" w:rsidP="00553C97">
            <w:pPr>
              <w:suppressAutoHyphens/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ind w:firstLine="0"/>
            </w:pPr>
            <w:r w:rsidRPr="00E01649">
              <w:t>Раннее обучение иностранному языку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ind w:firstLine="0"/>
            </w:pPr>
            <w:r w:rsidRPr="00E01649">
              <w:t>Инновационные технологии и подходы к обучению иностранным языкам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ind w:firstLine="0"/>
            </w:pPr>
            <w:r w:rsidRPr="00E01649">
              <w:t>Учебное событие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ind w:firstLine="0"/>
            </w:pPr>
            <w:r w:rsidRPr="00E01649">
              <w:t>Методика высшей школы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Коммуникация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УК-4 Способен применять современные коммуникативные технологии, в том числе на иностранно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УК-4.1. Редактирует, составляет и переводит различные академические тексты в том числе на иностранно</w:t>
            </w:r>
            <w:proofErr w:type="gramStart"/>
            <w:r w:rsidRPr="00E01649">
              <w:t>м(</w:t>
            </w:r>
            <w:proofErr w:type="spellStart"/>
            <w:proofErr w:type="gramEnd"/>
            <w:r w:rsidRPr="00E01649">
              <w:t>ых</w:t>
            </w:r>
            <w:proofErr w:type="spellEnd"/>
            <w:r w:rsidRPr="00E01649">
              <w:t>) языке(ах)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      </w:r>
            <w:proofErr w:type="gramStart"/>
            <w:r w:rsidRPr="00E01649">
              <w:t>м(</w:t>
            </w:r>
            <w:proofErr w:type="spellStart"/>
            <w:proofErr w:type="gramEnd"/>
            <w:r w:rsidRPr="00E01649">
              <w:t>ых</w:t>
            </w:r>
            <w:proofErr w:type="spellEnd"/>
            <w:r w:rsidRPr="00E01649">
              <w:t>) языке(ах).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Учебное событие: лингвострановедческий аспект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Иностранный язык научного общения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Иностранный язык для гуманитарных специальностей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Иностранный язык в межкультурной коммуникации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УК-4.3. Демонстрирует умения участвовать в научной дискуссии в процессе академического и профессионального взаимодействия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Межкультурное взаимодействие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УК-5.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УК-5.1. Анализирует аксиологические системы; обосновывает актуальность их учета в социальном и профессиональном взаимодействии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Иностранный язык в межкультурной коммуникации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Учебное событие: лингвострановедческий аспект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838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69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  <w:trHeight w:val="69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407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УДК-5.3. Обеспечивает создание недискриминационной среды взаимодействия при выполнении профессиональных задач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Иностранный язык в межкультурной коммуникации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67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Учебное событие: лингвострановедческий аспект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67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67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 xml:space="preserve">Самоорганизация и саморазвитие (в том числе </w:t>
            </w:r>
            <w:proofErr w:type="spellStart"/>
            <w:r w:rsidRPr="00E01649">
              <w:lastRenderedPageBreak/>
              <w:t>здоровьесбережение</w:t>
            </w:r>
            <w:proofErr w:type="spellEnd"/>
            <w:r w:rsidRPr="00E01649">
              <w:t>)</w:t>
            </w:r>
          </w:p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УК-6.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реализовывать приоритеты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деятельности и способы ее совершенствования на основе самооценки</w:t>
            </w:r>
          </w:p>
          <w:p w:rsidR="007116AB" w:rsidRPr="00E01649" w:rsidRDefault="007116AB" w:rsidP="004F0D47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 xml:space="preserve">УК-6.1. Оценивает свои личностные, ситуативные, временные ресурсы, оптимально их использует для </w:t>
            </w:r>
            <w:r w:rsidRPr="00E01649">
              <w:lastRenderedPageBreak/>
              <w:t>успешного выполнения профессиональных задач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lastRenderedPageBreak/>
              <w:t>Иностранный язык в стандартизированных экзаменах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718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718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  <w:trHeight w:val="718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  <w:r w:rsidRPr="00E01649">
              <w:t>УК-6.2. Определяет способы совершенствования собственной деятельности и ее приоритеты на основе самооценки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Иностранный язык в стандартизированных экзаменах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759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  <w:r w:rsidRPr="00E01649">
      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9655E9">
            <w:pPr>
              <w:ind w:firstLine="0"/>
            </w:pPr>
            <w:r w:rsidRPr="00E01649">
              <w:t>Иностранный язык в стандартизированных экзаменах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553C97">
            <w:pPr>
              <w:suppressAutoHyphens/>
              <w:spacing w:line="240" w:lineRule="auto"/>
              <w:ind w:firstLine="0"/>
              <w:jc w:val="center"/>
            </w:pPr>
          </w:p>
        </w:tc>
      </w:tr>
    </w:tbl>
    <w:p w:rsidR="00F62230" w:rsidRPr="00E01649" w:rsidRDefault="00F62230"/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0"/>
        <w:gridCol w:w="2421"/>
        <w:gridCol w:w="3363"/>
        <w:gridCol w:w="3103"/>
        <w:gridCol w:w="1047"/>
        <w:gridCol w:w="1275"/>
        <w:gridCol w:w="1134"/>
      </w:tblGrid>
      <w:tr w:rsidR="0021472C" w:rsidRPr="00E01649" w:rsidTr="001937FC">
        <w:trPr>
          <w:cantSplit/>
        </w:trPr>
        <w:tc>
          <w:tcPr>
            <w:tcW w:w="14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E01649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E01649">
              <w:rPr>
                <w:b/>
              </w:rPr>
              <w:t>Общепрофессиональные компетенции</w:t>
            </w:r>
          </w:p>
        </w:tc>
      </w:tr>
      <w:tr w:rsidR="0072790E" w:rsidRPr="00E01649" w:rsidTr="007116AB">
        <w:trPr>
          <w:cantSplit/>
          <w:trHeight w:val="370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  <w:r w:rsidRPr="00E01649">
              <w:rPr>
                <w:b/>
                <w:color w:val="000000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  <w:r w:rsidRPr="00E01649"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116AB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Год обучения</w:t>
            </w:r>
          </w:p>
        </w:tc>
      </w:tr>
      <w:tr w:rsidR="007116AB" w:rsidRPr="00E01649" w:rsidTr="007116AB">
        <w:trPr>
          <w:cantSplit/>
          <w:trHeight w:val="510"/>
        </w:trPr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4221F9">
            <w:pPr>
              <w:tabs>
                <w:tab w:val="center" w:pos="6787"/>
              </w:tabs>
              <w:suppressAutoHyphens/>
              <w:spacing w:line="240" w:lineRule="auto"/>
              <w:ind w:left="175" w:right="33"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2</w:t>
            </w:r>
            <w:r w:rsidRPr="00E01649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4221F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3</w:t>
            </w: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Правовые и этические основы профессиональной деятельности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ОПК-1.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  <w:trHeight w:val="2484"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039E">
            <w:pPr>
              <w:ind w:firstLine="0"/>
            </w:pPr>
            <w:r w:rsidRPr="00E01649">
              <w:t>Экзамены по модулю "Теоретические основы обучения иностранным языкам"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1656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Разработка основных и дополнительных образовательных программ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ОПК-2.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 основные и дополнительные образовательные программы и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 научно-методическое обеспечение их реализации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ОПК.2.1.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ОПК.2.2. Осуществляет проектирование основных образовательных программ с учетом специфики и уровня образовательной организации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4221F9" w:rsidRPr="00E01649" w:rsidTr="00161F59">
        <w:trPr>
          <w:cantSplit/>
          <w:trHeight w:val="1656"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1F9" w:rsidRPr="00E01649" w:rsidRDefault="004221F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1F9" w:rsidRPr="00E01649" w:rsidRDefault="004221F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4F0D47">
            <w:pPr>
              <w:suppressAutoHyphens/>
              <w:spacing w:line="240" w:lineRule="auto"/>
              <w:ind w:firstLine="0"/>
            </w:pPr>
            <w:r w:rsidRPr="00E01649">
              <w:t>ОПК.2.3. Осуществляет проектирование дополнительных образовательных программ с учетом специфики и уровня образовательной организации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F6039E">
            <w:pPr>
              <w:ind w:firstLine="0"/>
            </w:pPr>
            <w:r w:rsidRPr="00E01649">
              <w:t>Экзамены по модулю "Теоретические основы обучения иностранным языкам"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1174"/>
        </w:trPr>
        <w:tc>
          <w:tcPr>
            <w:tcW w:w="19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 xml:space="preserve">Совместная и индивидуальная учебная и воспитательная деятельность </w:t>
            </w:r>
            <w:proofErr w:type="gramStart"/>
            <w:r w:rsidRPr="00E01649">
              <w:t>обучающегося</w:t>
            </w:r>
            <w:proofErr w:type="gramEnd"/>
          </w:p>
        </w:tc>
        <w:tc>
          <w:tcPr>
            <w:tcW w:w="2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ОПК-3 Способен проектировать организацию совместной и индивидуальной учебной и воспитательной деятельности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, в том числе с особыми образовательными потребностями.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 xml:space="preserve">ОПК 3.1.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</w:t>
            </w:r>
            <w:proofErr w:type="gramStart"/>
            <w:r w:rsidRPr="00E01649">
              <w:t>обучающихся</w:t>
            </w:r>
            <w:proofErr w:type="gramEnd"/>
            <w:r w:rsidRPr="00E01649">
              <w:t>, в том числе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  <w:trHeight w:val="1076"/>
        </w:trPr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 xml:space="preserve">ОПК 3.2. Проводит анализ и самоанализ реализации совместной и индивидуальной учебной и воспитательной деятельности </w:t>
            </w:r>
            <w:proofErr w:type="gramStart"/>
            <w:r w:rsidRPr="00E01649">
              <w:t>обучающихся</w:t>
            </w:r>
            <w:proofErr w:type="gramEnd"/>
            <w:r w:rsidRPr="00E01649">
              <w:t>, в том числе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039E">
            <w:pPr>
              <w:ind w:firstLine="0"/>
            </w:pPr>
            <w:r w:rsidRPr="00E01649">
              <w:t>Экзамены по модулю "Практика иностранного языка"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34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Построение воспитывающей образовательной среды</w:t>
            </w:r>
          </w:p>
        </w:tc>
        <w:tc>
          <w:tcPr>
            <w:tcW w:w="2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ОПК-4.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ОПК.4.1. Проектирует условия духовно- нравственного воспитания обучающихся на основе базовых национальных ценностей</w:t>
            </w:r>
          </w:p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  <w:trHeight w:val="1076"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684679">
            <w:pPr>
              <w:ind w:firstLine="0"/>
            </w:pPr>
            <w:r w:rsidRPr="00E01649">
              <w:t>Экзамены по модулю "Методология и методы научных исследований"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4221F9" w:rsidP="004221F9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Контроль и оценка формирования результатов образования</w:t>
            </w:r>
          </w:p>
        </w:tc>
        <w:tc>
          <w:tcPr>
            <w:tcW w:w="2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ОПК-5.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 xml:space="preserve">ОПК.5.1. Определяет структурные компоненты и разрабатывает программы  мониторинга результатов образования обучающихся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 xml:space="preserve">ОПК.5.3. Владеет методами, средствами и технологиями выявления трудностей в обучении. 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ОПК.5.4. Разрабатывает и реализует программы преодоления трудностей в обучении на основе мониторинга результатов образования обучающихся.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Психолого-педагогические технологии в профессиональной деятельности</w:t>
            </w:r>
          </w:p>
        </w:tc>
        <w:tc>
          <w:tcPr>
            <w:tcW w:w="2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Принципы и методы научных исследований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 6.2. Проектирует использование и реализует психолого-педагогические, в том числе инклюзивные технологии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684679">
            <w:pPr>
              <w:ind w:firstLine="0"/>
            </w:pPr>
            <w:r w:rsidRPr="00E01649">
              <w:t>Экзамены по модулю "Методология и методы научных исследований"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4221F9" w:rsidP="004221F9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 xml:space="preserve">Взаимодействие с участниками </w:t>
            </w:r>
            <w:r w:rsidRPr="00E01649">
              <w:lastRenderedPageBreak/>
              <w:t>образовательных отношений</w:t>
            </w:r>
          </w:p>
        </w:tc>
        <w:tc>
          <w:tcPr>
            <w:tcW w:w="2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ОПК-7.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организовывать взаимодействия участников образовательных отношений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 xml:space="preserve">ОПК.7.1. Осуществляет отбор основных моделей и способов </w:t>
            </w:r>
            <w:r w:rsidRPr="00E01649">
              <w:lastRenderedPageBreak/>
              <w:t>взаимодействия участников образовательных отношений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lastRenderedPageBreak/>
              <w:t xml:space="preserve">Иностранный язык в деловой коммуникации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ОПК.7.2. Организует совместную деятельность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039E">
            <w:pPr>
              <w:ind w:firstLine="0"/>
            </w:pPr>
            <w:r w:rsidRPr="00E01649">
              <w:t>Экзамены по модулю "Практика иностранного языка"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4221F9" w:rsidP="004221F9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  <w:trHeight w:val="747"/>
        </w:trPr>
        <w:tc>
          <w:tcPr>
            <w:tcW w:w="19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Научные основы педагогической деятельности</w:t>
            </w:r>
          </w:p>
        </w:tc>
        <w:tc>
          <w:tcPr>
            <w:tcW w:w="2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ОПК-8.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ОПК.8.1. Владеет методами анализа результатов исследований и обобщения научных знаний в предметной области и образовании.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Принципы и методы научных исследований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Производственная (научно-исследовательская работа)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4221F9" w:rsidRPr="00E01649" w:rsidTr="00F21F6A">
        <w:trPr>
          <w:cantSplit/>
          <w:trHeight w:val="1076"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1F9" w:rsidRPr="00E01649" w:rsidRDefault="004221F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1F9" w:rsidRPr="00E01649" w:rsidRDefault="004221F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F62230">
            <w:pPr>
              <w:suppressAutoHyphens/>
              <w:spacing w:line="240" w:lineRule="auto"/>
              <w:ind w:firstLine="0"/>
            </w:pPr>
            <w:r w:rsidRPr="00E01649"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684679">
            <w:pPr>
              <w:ind w:firstLine="0"/>
            </w:pPr>
            <w:r w:rsidRPr="00E01649">
              <w:t>Экзамены по модулю "Методология и методы научных исследований"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4221F9">
            <w:pPr>
              <w:suppressAutoHyphens/>
              <w:spacing w:line="240" w:lineRule="auto"/>
              <w:ind w:firstLine="33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21F9" w:rsidRPr="00E01649" w:rsidRDefault="004221F9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  <w:tr w:rsidR="007116AB" w:rsidRPr="00E01649" w:rsidTr="007116AB">
        <w:trPr>
          <w:cantSplit/>
          <w:trHeight w:val="1435"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  <w:r w:rsidRPr="00E01649"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039E">
            <w:pPr>
              <w:ind w:firstLine="0"/>
            </w:pPr>
            <w:r w:rsidRPr="00E01649">
              <w:t>Экзамены по модулю "Теоретические основы обучения иностранным языкам"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33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Принципы и методы научных исследований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7116AB">
        <w:trPr>
          <w:cantSplit/>
        </w:trPr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DF1850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</w:tr>
    </w:tbl>
    <w:p w:rsidR="00F62230" w:rsidRPr="00E01649" w:rsidRDefault="00F62230"/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420"/>
        <w:gridCol w:w="3118"/>
        <w:gridCol w:w="3349"/>
        <w:gridCol w:w="1046"/>
        <w:gridCol w:w="1275"/>
        <w:gridCol w:w="1134"/>
      </w:tblGrid>
      <w:tr w:rsidR="004E0A90" w:rsidRPr="00E01649" w:rsidTr="0072790E">
        <w:trPr>
          <w:cantSplit/>
        </w:trPr>
        <w:tc>
          <w:tcPr>
            <w:tcW w:w="14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E01649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E01649">
              <w:rPr>
                <w:b/>
              </w:rPr>
              <w:t>Профессиональные компетенции</w:t>
            </w:r>
          </w:p>
        </w:tc>
      </w:tr>
      <w:tr w:rsidR="004E0A90" w:rsidRPr="00E01649" w:rsidTr="004221F9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E01649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E01649">
              <w:rPr>
                <w:b/>
              </w:rPr>
              <w:t>Задача ПД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E01649" w:rsidRDefault="004E0A90" w:rsidP="00F62230">
            <w:pPr>
              <w:spacing w:line="240" w:lineRule="auto"/>
              <w:ind w:firstLine="0"/>
              <w:jc w:val="left"/>
            </w:pPr>
            <w:r w:rsidRPr="00E01649"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E01649" w:rsidRDefault="004E0A90" w:rsidP="00F62230">
            <w:pPr>
              <w:suppressAutoHyphens/>
              <w:spacing w:line="240" w:lineRule="auto"/>
              <w:ind w:firstLine="0"/>
            </w:pPr>
            <w:r w:rsidRPr="00E01649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E01649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E01649" w:rsidRDefault="007116AB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Год обучения</w:t>
            </w:r>
          </w:p>
        </w:tc>
      </w:tr>
      <w:tr w:rsidR="007116AB" w:rsidRPr="00E01649" w:rsidTr="004221F9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3</w:t>
            </w: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>Анализ, систематизация и обобщение результатов научных исследований в теории</w:t>
            </w:r>
          </w:p>
          <w:p w:rsidR="007116AB" w:rsidRPr="00E01649" w:rsidRDefault="007116AB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>и практике современной лингвистики как</w:t>
            </w:r>
          </w:p>
          <w:p w:rsidR="007116AB" w:rsidRPr="00E01649" w:rsidRDefault="007116AB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proofErr w:type="gramStart"/>
            <w:r w:rsidRPr="00E01649">
              <w:lastRenderedPageBreak/>
              <w:t>источнике</w:t>
            </w:r>
            <w:proofErr w:type="gramEnd"/>
            <w:r w:rsidRPr="00E01649">
              <w:t xml:space="preserve"> содержания образования в области</w:t>
            </w:r>
          </w:p>
          <w:p w:rsidR="007116AB" w:rsidRPr="00E01649" w:rsidRDefault="007116AB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>языкового образования, а также достижений педагогической теории и практики в целях их</w:t>
            </w:r>
          </w:p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t>применения в образовательном процессе по иностранному языку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ПК-1.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научной деятельностью обучающихся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a7"/>
              <w:widowControl/>
              <w:suppressAutoHyphens/>
              <w:jc w:val="both"/>
              <w:rPr>
                <w:rFonts w:cs="Times New Roman"/>
                <w:lang w:val="ru-RU"/>
              </w:rPr>
            </w:pPr>
            <w:r w:rsidRPr="00E01649">
              <w:rPr>
                <w:rFonts w:cs="Times New Roman"/>
                <w:lang w:val="ru-RU"/>
              </w:rPr>
              <w:lastRenderedPageBreak/>
              <w:t>ПК.1.1. Владеет</w:t>
            </w:r>
            <w:r w:rsidRPr="00E01649">
              <w:rPr>
                <w:rFonts w:cs="Times New Roman"/>
                <w:b/>
                <w:lang w:val="ru-RU"/>
              </w:rPr>
              <w:t xml:space="preserve"> </w:t>
            </w:r>
            <w:r w:rsidRPr="00E01649">
              <w:rPr>
                <w:rFonts w:cs="Times New Roman"/>
                <w:lang w:val="ru-RU"/>
              </w:rPr>
              <w:t>методологией исследовательской работы по лингвистике, навыками систематической и планомерной работы с научной литературой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Иностранный язык научного общения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pStyle w:val="a7"/>
              <w:widowControl/>
              <w:suppressAutoHyphens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Иностранный язык для гуманитарных специальностей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 xml:space="preserve">Методика высшей школы 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Развитие критического мышления на уроках иностранного языка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Иностранный язык для гуманитарных специальностей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Учебное событие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Современные лингвистические теории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Современная лингвистика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Лексическая семантика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pStyle w:val="a7"/>
              <w:widowControl/>
              <w:suppressAutoHyphens/>
              <w:jc w:val="both"/>
              <w:rPr>
                <w:rFonts w:cs="Times New Roman"/>
                <w:lang w:val="ru-RU"/>
              </w:rPr>
            </w:pPr>
            <w:r w:rsidRPr="00E01649">
              <w:rPr>
                <w:rFonts w:cs="Times New Roman"/>
                <w:lang w:val="ru-RU"/>
              </w:rPr>
      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      </w:r>
          </w:p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Учебное событие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Современные лингвистические теории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Современная лингвистика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78107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Лексическая семантика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Учебное событие: лингвострановедческий аспект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4221F9">
        <w:trPr>
          <w:cantSplit/>
          <w:trHeight w:val="102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4221F9">
        <w:trPr>
          <w:cantSplit/>
          <w:trHeight w:val="64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Иностранный язык научного общения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  <w:trHeight w:val="102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Иностранный язык для гуманитарных специальностей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  <w:trHeight w:val="46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Методика высшей школы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  <w:trHeight w:val="7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Развитие критического мышления на уроках иностранного языка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>Иностранный язык в межкультурной коммуникации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  <w:trHeight w:val="79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 xml:space="preserve">Организация и реализация </w:t>
            </w:r>
            <w:proofErr w:type="gramStart"/>
            <w:r w:rsidRPr="00E01649">
              <w:t>образовательного</w:t>
            </w:r>
            <w:proofErr w:type="gramEnd"/>
          </w:p>
          <w:p w:rsidR="007116AB" w:rsidRPr="00E01649" w:rsidRDefault="007116AB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 xml:space="preserve">процесса в образовательных организациях </w:t>
            </w:r>
            <w:proofErr w:type="gramStart"/>
            <w:r w:rsidRPr="00E01649">
              <w:t>в</w:t>
            </w:r>
            <w:proofErr w:type="gramEnd"/>
          </w:p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proofErr w:type="gramStart"/>
            <w:r w:rsidRPr="00E01649">
              <w:lastRenderedPageBreak/>
              <w:t>соответствии</w:t>
            </w:r>
            <w:proofErr w:type="gramEnd"/>
            <w:r w:rsidRPr="00E01649">
              <w:t xml:space="preserve"> с нормативно-правовыми актами в сфере образования и нормами профессиональной этики педагога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ПК-2.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современные интерактивные методы и информационно-коммуникационные технологии в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ПК.2.1. Владеет интерактивными диалоговыми формами организации познавательной деятельности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874E18">
            <w:pPr>
              <w:ind w:firstLine="0"/>
            </w:pPr>
            <w:r w:rsidRPr="00E01649">
              <w:t>Раннее обучение иностранному языку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jc w:val="center"/>
            </w:pPr>
            <w:r w:rsidRPr="00E01649">
              <w:t>++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  <w:trHeight w:val="1656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suppressAutoHyphens/>
              <w:spacing w:line="240" w:lineRule="auto"/>
              <w:ind w:firstLine="0"/>
            </w:pPr>
            <w:r w:rsidRPr="00E01649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Информационные технологии в профессиональной деятельности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Современные средства оценивания результатов обучения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ind w:firstLine="0"/>
            </w:pPr>
            <w:r w:rsidRPr="00E01649">
              <w:t>Инновационные процессы в образовании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E01649" w:rsidTr="004221F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7116AB" w:rsidRPr="00A75F5F" w:rsidTr="004221F9">
        <w:trPr>
          <w:cantSplit/>
          <w:trHeight w:val="224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6AB" w:rsidRPr="00E01649" w:rsidRDefault="007116A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6D16A7">
            <w:pPr>
              <w:suppressAutoHyphens/>
              <w:spacing w:line="240" w:lineRule="auto"/>
              <w:ind w:firstLine="0"/>
            </w:pPr>
            <w:r w:rsidRPr="00E01649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:rsidR="007116AB" w:rsidRPr="00E01649" w:rsidRDefault="007116A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  <w:r w:rsidRPr="00E01649">
              <w:t>+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E01649" w:rsidRDefault="007116AB" w:rsidP="004221F9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6AB" w:rsidRPr="00A75F5F" w:rsidRDefault="007116AB" w:rsidP="004221F9">
            <w:pPr>
              <w:suppressAutoHyphens/>
              <w:spacing w:line="240" w:lineRule="auto"/>
              <w:jc w:val="center"/>
            </w:pPr>
          </w:p>
        </w:tc>
      </w:tr>
    </w:tbl>
    <w:p w:rsidR="0021472C" w:rsidRPr="00A75F5F" w:rsidRDefault="0021472C" w:rsidP="001F45D4">
      <w:pPr>
        <w:jc w:val="right"/>
      </w:pPr>
    </w:p>
    <w:p w:rsidR="0021472C" w:rsidRPr="00A75F5F" w:rsidRDefault="0021472C" w:rsidP="001F45D4">
      <w:pPr>
        <w:jc w:val="right"/>
      </w:pPr>
    </w:p>
    <w:p w:rsidR="0021472C" w:rsidRPr="00A75F5F" w:rsidRDefault="0021472C" w:rsidP="001F45D4">
      <w:pPr>
        <w:jc w:val="right"/>
      </w:pPr>
    </w:p>
    <w:sectPr w:rsidR="0021472C" w:rsidRPr="00A75F5F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7FC" w:rsidRDefault="001937FC" w:rsidP="0021472C">
      <w:pPr>
        <w:spacing w:line="240" w:lineRule="auto"/>
      </w:pPr>
      <w:r>
        <w:separator/>
      </w:r>
    </w:p>
  </w:endnote>
  <w:endnote w:type="continuationSeparator" w:id="0">
    <w:p w:rsidR="001937FC" w:rsidRDefault="001937FC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7FC" w:rsidRDefault="001937FC" w:rsidP="0021472C">
      <w:pPr>
        <w:spacing w:line="240" w:lineRule="auto"/>
      </w:pPr>
      <w:r>
        <w:separator/>
      </w:r>
    </w:p>
  </w:footnote>
  <w:footnote w:type="continuationSeparator" w:id="0">
    <w:p w:rsidR="001937FC" w:rsidRDefault="001937FC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50"/>
    <w:rsid w:val="000003F9"/>
    <w:rsid w:val="00047E9C"/>
    <w:rsid w:val="00086D50"/>
    <w:rsid w:val="000A2154"/>
    <w:rsid w:val="000F5CCA"/>
    <w:rsid w:val="00102749"/>
    <w:rsid w:val="0017319F"/>
    <w:rsid w:val="001734A2"/>
    <w:rsid w:val="00183189"/>
    <w:rsid w:val="001937FC"/>
    <w:rsid w:val="001B0EA1"/>
    <w:rsid w:val="001F45D4"/>
    <w:rsid w:val="0021472C"/>
    <w:rsid w:val="00234354"/>
    <w:rsid w:val="00244130"/>
    <w:rsid w:val="0027452D"/>
    <w:rsid w:val="002749F4"/>
    <w:rsid w:val="002D141F"/>
    <w:rsid w:val="0030310F"/>
    <w:rsid w:val="00337502"/>
    <w:rsid w:val="00383D29"/>
    <w:rsid w:val="0039783B"/>
    <w:rsid w:val="003E5360"/>
    <w:rsid w:val="004221F9"/>
    <w:rsid w:val="004E0A90"/>
    <w:rsid w:val="004F0D47"/>
    <w:rsid w:val="005236EA"/>
    <w:rsid w:val="005338E6"/>
    <w:rsid w:val="00553C97"/>
    <w:rsid w:val="00591554"/>
    <w:rsid w:val="005F67D7"/>
    <w:rsid w:val="00684679"/>
    <w:rsid w:val="006C06B8"/>
    <w:rsid w:val="006D16A7"/>
    <w:rsid w:val="006D41F9"/>
    <w:rsid w:val="007116AB"/>
    <w:rsid w:val="007229B7"/>
    <w:rsid w:val="0072790E"/>
    <w:rsid w:val="00781070"/>
    <w:rsid w:val="007B19F2"/>
    <w:rsid w:val="007F167B"/>
    <w:rsid w:val="008171DD"/>
    <w:rsid w:val="00841FDD"/>
    <w:rsid w:val="00874E18"/>
    <w:rsid w:val="00951617"/>
    <w:rsid w:val="009547BB"/>
    <w:rsid w:val="0096527E"/>
    <w:rsid w:val="009655E9"/>
    <w:rsid w:val="0098421F"/>
    <w:rsid w:val="00995052"/>
    <w:rsid w:val="009D639C"/>
    <w:rsid w:val="00A0535B"/>
    <w:rsid w:val="00A14AD9"/>
    <w:rsid w:val="00A31253"/>
    <w:rsid w:val="00A75F5F"/>
    <w:rsid w:val="00A90432"/>
    <w:rsid w:val="00B24B98"/>
    <w:rsid w:val="00B4411E"/>
    <w:rsid w:val="00B63FF8"/>
    <w:rsid w:val="00B667DF"/>
    <w:rsid w:val="00BE5530"/>
    <w:rsid w:val="00C14DCF"/>
    <w:rsid w:val="00C16242"/>
    <w:rsid w:val="00C25029"/>
    <w:rsid w:val="00D1799A"/>
    <w:rsid w:val="00D219A9"/>
    <w:rsid w:val="00D4190F"/>
    <w:rsid w:val="00D963E1"/>
    <w:rsid w:val="00DF1850"/>
    <w:rsid w:val="00E01649"/>
    <w:rsid w:val="00E17E6A"/>
    <w:rsid w:val="00F12E1B"/>
    <w:rsid w:val="00F6039E"/>
    <w:rsid w:val="00F62230"/>
    <w:rsid w:val="00F62350"/>
    <w:rsid w:val="00F8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qFormat/>
    <w:rsid w:val="001B0EA1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qFormat/>
    <w:rsid w:val="001B0EA1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B5E36-AA39-468A-AC83-690FA55F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18</Pages>
  <Words>2976</Words>
  <Characters>16965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5</cp:revision>
  <dcterms:created xsi:type="dcterms:W3CDTF">2021-09-20T18:48:00Z</dcterms:created>
  <dcterms:modified xsi:type="dcterms:W3CDTF">2021-09-20T20:23:00Z</dcterms:modified>
</cp:coreProperties>
</file>